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624" w:rsidRPr="00BE7A1F" w:rsidRDefault="00E37266" w:rsidP="00E37266">
      <w:pPr>
        <w:tabs>
          <w:tab w:val="center" w:pos="4680"/>
          <w:tab w:val="left" w:pos="8580"/>
        </w:tabs>
        <w:rPr>
          <w:sz w:val="48"/>
          <w:szCs w:val="44"/>
          <w:u w:val="single"/>
        </w:rPr>
      </w:pPr>
      <w:r>
        <w:rPr>
          <w:sz w:val="48"/>
          <w:szCs w:val="44"/>
        </w:rPr>
        <w:tab/>
      </w:r>
      <w:r w:rsidRPr="00BE7A1F">
        <w:rPr>
          <w:sz w:val="48"/>
          <w:szCs w:val="44"/>
          <w:u w:val="single"/>
        </w:rPr>
        <w:t>Guidance and Counseling</w:t>
      </w:r>
    </w:p>
    <w:p w:rsidR="00E37266" w:rsidRPr="00B62B3A" w:rsidRDefault="00E37266" w:rsidP="00FB7DAC">
      <w:pPr>
        <w:tabs>
          <w:tab w:val="center" w:pos="4680"/>
          <w:tab w:val="left" w:pos="8580"/>
        </w:tabs>
        <w:ind w:firstLine="720"/>
        <w:jc w:val="both"/>
        <w:rPr>
          <w:sz w:val="30"/>
          <w:szCs w:val="28"/>
        </w:rPr>
      </w:pPr>
      <w:r w:rsidRPr="00B62B3A">
        <w:rPr>
          <w:sz w:val="30"/>
          <w:szCs w:val="28"/>
        </w:rPr>
        <w:t>Under the meticulous leadership of Principal Sir and senior PGT’s career guidance session has been taken for the classes XI and XII different times. They were advised and guided to pick up right path according to their strength in different fields.</w:t>
      </w:r>
    </w:p>
    <w:p w:rsidR="00E37266" w:rsidRDefault="00E37266" w:rsidP="00FB7DAC">
      <w:pPr>
        <w:tabs>
          <w:tab w:val="center" w:pos="4680"/>
          <w:tab w:val="left" w:pos="8580"/>
        </w:tabs>
        <w:ind w:firstLine="720"/>
        <w:jc w:val="both"/>
        <w:rPr>
          <w:sz w:val="30"/>
          <w:szCs w:val="28"/>
        </w:rPr>
      </w:pPr>
      <w:r w:rsidRPr="00B62B3A">
        <w:rPr>
          <w:sz w:val="30"/>
          <w:szCs w:val="28"/>
        </w:rPr>
        <w:t>In school different boxes are installed such as POCSO, AEP and so on to communicate with the students. Based on their complaints some time individual and sometime the whole class is counseled based on their issues, under the guidance of experienced and senior teachers.</w:t>
      </w:r>
    </w:p>
    <w:p w:rsidR="0025019B" w:rsidRDefault="0025019B" w:rsidP="008321E3">
      <w:pPr>
        <w:tabs>
          <w:tab w:val="center" w:pos="4680"/>
          <w:tab w:val="left" w:pos="8580"/>
        </w:tabs>
        <w:ind w:firstLine="720"/>
        <w:jc w:val="center"/>
        <w:rPr>
          <w:sz w:val="30"/>
          <w:szCs w:val="28"/>
        </w:rPr>
      </w:pPr>
      <w:r>
        <w:rPr>
          <w:noProof/>
          <w:sz w:val="30"/>
          <w:szCs w:val="28"/>
        </w:rPr>
        <w:drawing>
          <wp:inline distT="0" distB="0" distL="0" distR="0">
            <wp:extent cx="3305175" cy="2438400"/>
            <wp:effectExtent l="19050" t="0" r="9525" b="0"/>
            <wp:docPr id="2" name="Picture 1" descr="img_20190129_130317_hdr_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0129_130317_hdr_t2.jpg"/>
                    <pic:cNvPicPr/>
                  </pic:nvPicPr>
                  <pic:blipFill>
                    <a:blip r:embed="rId4"/>
                    <a:stretch>
                      <a:fillRect/>
                    </a:stretch>
                  </pic:blipFill>
                  <pic:spPr>
                    <a:xfrm>
                      <a:off x="0" y="0"/>
                      <a:ext cx="3305175" cy="2438400"/>
                    </a:xfrm>
                    <a:prstGeom prst="rect">
                      <a:avLst/>
                    </a:prstGeom>
                  </pic:spPr>
                </pic:pic>
              </a:graphicData>
            </a:graphic>
          </wp:inline>
        </w:drawing>
      </w:r>
    </w:p>
    <w:p w:rsidR="0025019B" w:rsidRPr="00B62B3A" w:rsidRDefault="0025019B" w:rsidP="008321E3">
      <w:pPr>
        <w:tabs>
          <w:tab w:val="center" w:pos="4680"/>
          <w:tab w:val="left" w:pos="8580"/>
        </w:tabs>
        <w:ind w:firstLine="720"/>
        <w:jc w:val="center"/>
        <w:rPr>
          <w:sz w:val="30"/>
          <w:szCs w:val="28"/>
        </w:rPr>
      </w:pPr>
      <w:r w:rsidRPr="0025019B">
        <w:rPr>
          <w:noProof/>
          <w:sz w:val="30"/>
          <w:szCs w:val="28"/>
        </w:rPr>
        <w:drawing>
          <wp:inline distT="0" distB="0" distL="0" distR="0">
            <wp:extent cx="3324225" cy="2400300"/>
            <wp:effectExtent l="19050" t="0" r="9525" b="0"/>
            <wp:docPr id="3" name="Picture 0" descr="img_20190129_1117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0129_111745.jpg"/>
                    <pic:cNvPicPr/>
                  </pic:nvPicPr>
                  <pic:blipFill>
                    <a:blip r:embed="rId5"/>
                    <a:stretch>
                      <a:fillRect/>
                    </a:stretch>
                  </pic:blipFill>
                  <pic:spPr>
                    <a:xfrm>
                      <a:off x="0" y="0"/>
                      <a:ext cx="3324225" cy="2400300"/>
                    </a:xfrm>
                    <a:prstGeom prst="rect">
                      <a:avLst/>
                    </a:prstGeom>
                  </pic:spPr>
                </pic:pic>
              </a:graphicData>
            </a:graphic>
          </wp:inline>
        </w:drawing>
      </w:r>
    </w:p>
    <w:sectPr w:rsidR="0025019B" w:rsidRPr="00B62B3A" w:rsidSect="00F818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7266"/>
    <w:rsid w:val="0025019B"/>
    <w:rsid w:val="002770F5"/>
    <w:rsid w:val="00284D5C"/>
    <w:rsid w:val="008321E3"/>
    <w:rsid w:val="009E286F"/>
    <w:rsid w:val="00B62B3A"/>
    <w:rsid w:val="00BB0B13"/>
    <w:rsid w:val="00BE7A1F"/>
    <w:rsid w:val="00E37266"/>
    <w:rsid w:val="00E43C85"/>
    <w:rsid w:val="00F2090A"/>
    <w:rsid w:val="00F8187D"/>
    <w:rsid w:val="00FB7DAC"/>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8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019B"/>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25019B"/>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467</Characters>
  <Application>Microsoft Office Word</Application>
  <DocSecurity>0</DocSecurity>
  <Lines>3</Lines>
  <Paragraphs>1</Paragraphs>
  <ScaleCrop>false</ScaleCrop>
  <Company/>
  <LinksUpToDate>false</LinksUpToDate>
  <CharactersWithSpaces>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hcl</dc:creator>
  <cp:lastModifiedBy>KV JOKA</cp:lastModifiedBy>
  <cp:revision>2</cp:revision>
  <dcterms:created xsi:type="dcterms:W3CDTF">2019-03-20T07:24:00Z</dcterms:created>
  <dcterms:modified xsi:type="dcterms:W3CDTF">2019-03-20T07:24:00Z</dcterms:modified>
</cp:coreProperties>
</file>